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B1DB2" w14:textId="5106E12D" w:rsidR="004F2B82" w:rsidRPr="00407076" w:rsidRDefault="004F2B82" w:rsidP="004F2B82">
      <w:pPr>
        <w:spacing w:after="0" w:line="240" w:lineRule="auto"/>
        <w:jc w:val="center"/>
        <w:rPr>
          <w:rFonts w:cstheme="minorHAnsi"/>
          <w:b/>
          <w:bCs/>
        </w:rPr>
      </w:pPr>
      <w:r w:rsidRPr="00407076">
        <w:rPr>
          <w:rFonts w:cstheme="minorHAnsi"/>
          <w:b/>
          <w:bCs/>
        </w:rPr>
        <w:t>Memorandum</w:t>
      </w:r>
      <w:r w:rsidR="00407076">
        <w:rPr>
          <w:rFonts w:cstheme="minorHAnsi"/>
          <w:b/>
          <w:bCs/>
        </w:rPr>
        <w:t xml:space="preserve"> </w:t>
      </w:r>
    </w:p>
    <w:p w14:paraId="347F1BB8" w14:textId="77777777" w:rsidR="004F2B82" w:rsidRPr="00407076" w:rsidRDefault="004F2B82" w:rsidP="004F2B82">
      <w:pPr>
        <w:spacing w:after="0" w:line="240" w:lineRule="auto"/>
        <w:rPr>
          <w:rFonts w:cstheme="minorHAnsi"/>
        </w:rPr>
      </w:pPr>
    </w:p>
    <w:p w14:paraId="0B572475" w14:textId="3E80EC89" w:rsidR="004F2B82" w:rsidRPr="00407076" w:rsidRDefault="004F2B82" w:rsidP="004F2B82">
      <w:pPr>
        <w:spacing w:after="0" w:line="240" w:lineRule="auto"/>
        <w:rPr>
          <w:rFonts w:cstheme="minorHAnsi"/>
        </w:rPr>
      </w:pPr>
      <w:r w:rsidRPr="00407076">
        <w:rPr>
          <w:rFonts w:cstheme="minorHAnsi"/>
        </w:rPr>
        <w:t>Date:</w:t>
      </w:r>
      <w:r w:rsidRPr="00407076">
        <w:rPr>
          <w:rFonts w:cstheme="minorHAnsi"/>
        </w:rPr>
        <w:tab/>
      </w:r>
      <w:r w:rsidR="007E5DC9">
        <w:rPr>
          <w:rFonts w:cstheme="minorHAnsi"/>
        </w:rPr>
        <w:t xml:space="preserve">April </w:t>
      </w:r>
      <w:r w:rsidR="00040404">
        <w:rPr>
          <w:rFonts w:cstheme="minorHAnsi"/>
        </w:rPr>
        <w:t>20</w:t>
      </w:r>
      <w:r w:rsidR="007E5DC9">
        <w:rPr>
          <w:rFonts w:cstheme="minorHAnsi"/>
        </w:rPr>
        <w:t>, 2020</w:t>
      </w:r>
    </w:p>
    <w:p w14:paraId="291E6257" w14:textId="77777777" w:rsidR="004F2B82" w:rsidRPr="00407076" w:rsidRDefault="004F2B82" w:rsidP="004F2B82">
      <w:pPr>
        <w:spacing w:after="0" w:line="240" w:lineRule="auto"/>
        <w:rPr>
          <w:rFonts w:cstheme="minorHAnsi"/>
        </w:rPr>
      </w:pPr>
    </w:p>
    <w:p w14:paraId="0DAF622D" w14:textId="332213D2" w:rsidR="004F2B82" w:rsidRPr="00407076" w:rsidRDefault="004F2B82" w:rsidP="004F2B82">
      <w:pPr>
        <w:spacing w:after="0" w:line="240" w:lineRule="auto"/>
        <w:rPr>
          <w:rFonts w:cstheme="minorHAnsi"/>
        </w:rPr>
      </w:pPr>
      <w:r w:rsidRPr="00407076">
        <w:rPr>
          <w:rFonts w:cstheme="minorHAnsi"/>
        </w:rPr>
        <w:t xml:space="preserve">To:  </w:t>
      </w:r>
      <w:r w:rsidRPr="00407076">
        <w:rPr>
          <w:rFonts w:cstheme="minorHAnsi"/>
        </w:rPr>
        <w:tab/>
      </w:r>
      <w:r w:rsidR="007E6FF5">
        <w:rPr>
          <w:rFonts w:cstheme="minorHAnsi"/>
        </w:rPr>
        <w:t xml:space="preserve">Finnie Coleman, </w:t>
      </w:r>
      <w:r w:rsidR="0028585E" w:rsidRPr="00407076">
        <w:rPr>
          <w:rFonts w:cstheme="minorHAnsi"/>
        </w:rPr>
        <w:t xml:space="preserve">Faculty Senate </w:t>
      </w:r>
      <w:r w:rsidR="007E6FF5">
        <w:rPr>
          <w:rFonts w:cstheme="minorHAnsi"/>
        </w:rPr>
        <w:t>President</w:t>
      </w:r>
      <w:r w:rsidR="00D84D0A">
        <w:rPr>
          <w:rFonts w:cstheme="minorHAnsi"/>
        </w:rPr>
        <w:t xml:space="preserve"> and Faculty Senate Operations Committee</w:t>
      </w:r>
    </w:p>
    <w:p w14:paraId="1C55FF2A" w14:textId="77777777" w:rsidR="004F2B82" w:rsidRPr="00407076" w:rsidRDefault="004F2B82" w:rsidP="004F2B82">
      <w:pPr>
        <w:spacing w:after="0" w:line="240" w:lineRule="auto"/>
        <w:rPr>
          <w:rFonts w:cstheme="minorHAnsi"/>
        </w:rPr>
      </w:pPr>
    </w:p>
    <w:p w14:paraId="2A2AA52F" w14:textId="42D615F6" w:rsidR="004F2B82" w:rsidRPr="00407076" w:rsidRDefault="004F2B82" w:rsidP="004F2B82">
      <w:pPr>
        <w:spacing w:after="0" w:line="240" w:lineRule="auto"/>
        <w:rPr>
          <w:rFonts w:cstheme="minorHAnsi"/>
        </w:rPr>
      </w:pPr>
      <w:r w:rsidRPr="00407076">
        <w:rPr>
          <w:rFonts w:cstheme="minorHAnsi"/>
        </w:rPr>
        <w:t>From:</w:t>
      </w:r>
      <w:r w:rsidRPr="00407076">
        <w:rPr>
          <w:rFonts w:cstheme="minorHAnsi"/>
        </w:rPr>
        <w:tab/>
      </w:r>
      <w:r w:rsidR="0024574B">
        <w:rPr>
          <w:rFonts w:cstheme="minorHAnsi"/>
        </w:rPr>
        <w:t xml:space="preserve">Leslie Oakes, Chair of </w:t>
      </w:r>
      <w:r w:rsidR="00707579" w:rsidRPr="00407076">
        <w:rPr>
          <w:rFonts w:cstheme="minorHAnsi"/>
        </w:rPr>
        <w:t>Faculty Senate Policy Committee</w:t>
      </w:r>
    </w:p>
    <w:p w14:paraId="410FB505" w14:textId="77777777" w:rsidR="004F2B82" w:rsidRPr="00407076" w:rsidRDefault="004F2B82" w:rsidP="004F2B82">
      <w:pPr>
        <w:spacing w:after="0" w:line="240" w:lineRule="auto"/>
        <w:rPr>
          <w:rFonts w:cstheme="minorHAnsi"/>
        </w:rPr>
      </w:pPr>
    </w:p>
    <w:p w14:paraId="12A05C75" w14:textId="5CAE598B" w:rsidR="004F2B82" w:rsidRPr="00407076" w:rsidRDefault="004F2B82" w:rsidP="004F2B82">
      <w:pPr>
        <w:rPr>
          <w:rFonts w:cstheme="minorHAnsi"/>
        </w:rPr>
      </w:pPr>
      <w:r w:rsidRPr="00407076">
        <w:rPr>
          <w:rFonts w:cstheme="minorHAnsi"/>
        </w:rPr>
        <w:t xml:space="preserve">Re:  </w:t>
      </w:r>
      <w:r w:rsidRPr="00407076">
        <w:rPr>
          <w:rFonts w:cstheme="minorHAnsi"/>
        </w:rPr>
        <w:tab/>
      </w:r>
      <w:r w:rsidR="007E5DC9">
        <w:rPr>
          <w:rFonts w:cstheme="minorHAnsi"/>
        </w:rPr>
        <w:t xml:space="preserve">Request Faculty Senate Approval of </w:t>
      </w:r>
      <w:r w:rsidR="0028585E" w:rsidRPr="00407076">
        <w:rPr>
          <w:rFonts w:cstheme="minorHAnsi"/>
        </w:rPr>
        <w:t>Revisions of FS Bylaws and Council and Committee Charges</w:t>
      </w:r>
    </w:p>
    <w:p w14:paraId="7C995E2E" w14:textId="03A534F6" w:rsidR="001F366D" w:rsidRPr="001F366D" w:rsidRDefault="001F366D" w:rsidP="001C2E45">
      <w:pPr>
        <w:rPr>
          <w:rFonts w:cstheme="minorHAnsi"/>
          <w:u w:val="single"/>
        </w:rPr>
      </w:pPr>
      <w:r>
        <w:rPr>
          <w:rFonts w:cstheme="minorHAnsi"/>
        </w:rPr>
        <w:t xml:space="preserve">Draft </w:t>
      </w:r>
      <w:r w:rsidR="00D814C5">
        <w:rPr>
          <w:rFonts w:cstheme="minorHAnsi"/>
        </w:rPr>
        <w:t xml:space="preserve">policy </w:t>
      </w:r>
      <w:r>
        <w:rPr>
          <w:rFonts w:cstheme="minorHAnsi"/>
        </w:rPr>
        <w:t>revisions</w:t>
      </w:r>
      <w:r w:rsidR="00D814C5">
        <w:rPr>
          <w:rFonts w:cstheme="minorHAnsi"/>
        </w:rPr>
        <w:t xml:space="preserve"> </w:t>
      </w:r>
      <w:r>
        <w:rPr>
          <w:rFonts w:cstheme="minorHAnsi"/>
        </w:rPr>
        <w:t xml:space="preserve">of the Faculty Senate Bylaws and Council and Committee Charges were thoroughly reviewed by Council and Committee Chairs and the Operations and Policy Committees.  After </w:t>
      </w:r>
      <w:r w:rsidR="00933368">
        <w:rPr>
          <w:rFonts w:cstheme="minorHAnsi"/>
        </w:rPr>
        <w:t>including changes from that review process</w:t>
      </w:r>
      <w:r w:rsidR="00A37252">
        <w:rPr>
          <w:rFonts w:cstheme="minorHAnsi"/>
        </w:rPr>
        <w:t>,</w:t>
      </w:r>
      <w:r>
        <w:rPr>
          <w:rFonts w:cstheme="minorHAnsi"/>
        </w:rPr>
        <w:t xml:space="preserve"> the draft revisions were</w:t>
      </w:r>
      <w:r w:rsidR="007E6FF5">
        <w:rPr>
          <w:rFonts w:cstheme="minorHAnsi"/>
        </w:rPr>
        <w:t xml:space="preserve"> </w:t>
      </w:r>
      <w:r w:rsidR="007E5DC9">
        <w:rPr>
          <w:rFonts w:cstheme="minorHAnsi"/>
        </w:rPr>
        <w:t xml:space="preserve">sent </w:t>
      </w:r>
      <w:r w:rsidR="00707579" w:rsidRPr="00407076">
        <w:rPr>
          <w:rFonts w:cstheme="minorHAnsi"/>
        </w:rPr>
        <w:t xml:space="preserve">to the campus for a </w:t>
      </w:r>
      <w:r w:rsidR="00933368">
        <w:rPr>
          <w:rFonts w:cstheme="minorHAnsi"/>
        </w:rPr>
        <w:t xml:space="preserve">30-day </w:t>
      </w:r>
      <w:r w:rsidR="00707579" w:rsidRPr="00407076">
        <w:rPr>
          <w:rFonts w:cstheme="minorHAnsi"/>
        </w:rPr>
        <w:t xml:space="preserve">review and </w:t>
      </w:r>
      <w:r w:rsidR="00707579" w:rsidRPr="007E5DC9">
        <w:rPr>
          <w:rFonts w:cstheme="minorHAnsi"/>
        </w:rPr>
        <w:t>comment period</w:t>
      </w:r>
      <w:r>
        <w:rPr>
          <w:rFonts w:cstheme="minorHAnsi"/>
        </w:rPr>
        <w:t xml:space="preserve">.  Three comments were received which were addressed by the Policy Committee as discussed at the end of this memo.  </w:t>
      </w:r>
      <w:r w:rsidRPr="001F366D">
        <w:rPr>
          <w:rFonts w:cstheme="minorHAnsi"/>
          <w:u w:val="single"/>
        </w:rPr>
        <w:t xml:space="preserve">The Policy Committee requests </w:t>
      </w:r>
      <w:r w:rsidR="00D605CD">
        <w:rPr>
          <w:rFonts w:cstheme="minorHAnsi"/>
          <w:u w:val="single"/>
        </w:rPr>
        <w:t xml:space="preserve">these </w:t>
      </w:r>
      <w:r w:rsidR="00605068">
        <w:rPr>
          <w:rFonts w:cstheme="minorHAnsi"/>
          <w:u w:val="single"/>
        </w:rPr>
        <w:t xml:space="preserve">18 </w:t>
      </w:r>
      <w:r w:rsidRPr="001F366D">
        <w:rPr>
          <w:rFonts w:cstheme="minorHAnsi"/>
          <w:u w:val="single"/>
        </w:rPr>
        <w:t xml:space="preserve">revised policies </w:t>
      </w:r>
      <w:r w:rsidR="00D814C5">
        <w:rPr>
          <w:rFonts w:cstheme="minorHAnsi"/>
          <w:u w:val="single"/>
        </w:rPr>
        <w:t>be added to the upcoming April Faculty Senate agenda for approval.  Since the</w:t>
      </w:r>
      <w:r w:rsidR="00933368">
        <w:rPr>
          <w:rFonts w:cstheme="minorHAnsi"/>
          <w:u w:val="single"/>
        </w:rPr>
        <w:t xml:space="preserve">se proposed revisions </w:t>
      </w:r>
      <w:r w:rsidR="00D814C5">
        <w:rPr>
          <w:rFonts w:cstheme="minorHAnsi"/>
          <w:u w:val="single"/>
        </w:rPr>
        <w:t xml:space="preserve">have been thoroughly reviewed, </w:t>
      </w:r>
      <w:r w:rsidR="00933368">
        <w:rPr>
          <w:rFonts w:cstheme="minorHAnsi"/>
          <w:u w:val="single"/>
        </w:rPr>
        <w:t>can they be added as</w:t>
      </w:r>
      <w:r w:rsidR="00D814C5">
        <w:rPr>
          <w:rFonts w:cstheme="minorHAnsi"/>
          <w:u w:val="single"/>
        </w:rPr>
        <w:t xml:space="preserve"> a consent agenda item</w:t>
      </w:r>
      <w:r w:rsidR="00933368">
        <w:rPr>
          <w:rFonts w:cstheme="minorHAnsi"/>
          <w:u w:val="single"/>
        </w:rPr>
        <w:t xml:space="preserve"> and approved as a group in the interests of time</w:t>
      </w:r>
      <w:r w:rsidR="008C7D89">
        <w:rPr>
          <w:rFonts w:cstheme="minorHAnsi"/>
          <w:u w:val="single"/>
        </w:rPr>
        <w:t>?</w:t>
      </w:r>
      <w:r w:rsidR="00933368">
        <w:rPr>
          <w:rFonts w:cstheme="minorHAnsi"/>
          <w:u w:val="single"/>
        </w:rPr>
        <w:t xml:space="preserve"> </w:t>
      </w:r>
      <w:r w:rsidR="00D814C5">
        <w:rPr>
          <w:rFonts w:cstheme="minorHAnsi"/>
          <w:u w:val="single"/>
        </w:rPr>
        <w:t xml:space="preserve">  </w:t>
      </w:r>
    </w:p>
    <w:p w14:paraId="22BF067F" w14:textId="5166C108" w:rsidR="001F366D" w:rsidRDefault="001F366D" w:rsidP="001F366D">
      <w:p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 w:rsidRPr="00407076">
        <w:rPr>
          <w:rFonts w:cstheme="minorHAnsi"/>
          <w:b/>
          <w:bCs/>
          <w:color w:val="000000"/>
        </w:rPr>
        <w:t>A60 Faculty Senate Bylaws</w:t>
      </w:r>
    </w:p>
    <w:p w14:paraId="0744432B" w14:textId="60C50CB2" w:rsidR="001F366D" w:rsidRDefault="001F366D" w:rsidP="001F366D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>A61 “Academic Council”</w:t>
      </w:r>
      <w:r>
        <w:rPr>
          <w:rFonts w:eastAsia="Times New Roman" w:cstheme="minorHAnsi"/>
          <w:b/>
          <w:bCs/>
          <w:color w:val="000000"/>
        </w:rPr>
        <w:t xml:space="preserve"> </w:t>
      </w:r>
    </w:p>
    <w:p w14:paraId="60D17307" w14:textId="0153A062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E86808">
        <w:rPr>
          <w:rFonts w:eastAsia="Times New Roman" w:cstheme="minorHAnsi"/>
          <w:b/>
          <w:bCs/>
          <w:color w:val="000000"/>
        </w:rPr>
        <w:t>A61.1 “Admissions and Registration Committee”</w:t>
      </w:r>
      <w:r>
        <w:rPr>
          <w:rFonts w:eastAsia="Times New Roman" w:cstheme="minorHAnsi"/>
          <w:color w:val="000000"/>
        </w:rPr>
        <w:t xml:space="preserve"> </w:t>
      </w:r>
    </w:p>
    <w:p w14:paraId="5E36CC67" w14:textId="003C7B24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E86808">
        <w:rPr>
          <w:rFonts w:eastAsia="Times New Roman" w:cstheme="minorHAnsi"/>
          <w:b/>
          <w:bCs/>
          <w:color w:val="000000"/>
        </w:rPr>
        <w:t>A61.2 “Curricula Committee”</w:t>
      </w:r>
      <w:r>
        <w:rPr>
          <w:rFonts w:eastAsia="Times New Roman" w:cstheme="minorHAnsi"/>
          <w:color w:val="000000"/>
        </w:rPr>
        <w:t xml:space="preserve"> </w:t>
      </w:r>
    </w:p>
    <w:p w14:paraId="774C64BB" w14:textId="2B4CB5A6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>A61.3 “Senate Graduate and Professional Committee (SGPC)</w:t>
      </w:r>
      <w:r w:rsidRPr="00407076">
        <w:rPr>
          <w:rFonts w:eastAsia="Times New Roman" w:cstheme="minorHAnsi"/>
          <w:color w:val="000000"/>
        </w:rPr>
        <w:t xml:space="preserve">” </w:t>
      </w:r>
    </w:p>
    <w:p w14:paraId="48C1478E" w14:textId="3B5F5D87" w:rsidR="001F366D" w:rsidRPr="00407076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  <w:bdr w:val="none" w:sz="0" w:space="0" w:color="auto" w:frame="1"/>
        </w:rPr>
      </w:pPr>
      <w:r w:rsidRPr="00315C3C">
        <w:rPr>
          <w:rFonts w:eastAsia="Times New Roman" w:cstheme="minorHAnsi"/>
          <w:b/>
          <w:bCs/>
          <w:color w:val="000000"/>
        </w:rPr>
        <w:t>A61.3.1 “Honorary Degree Sub-Committee”</w:t>
      </w:r>
    </w:p>
    <w:p w14:paraId="50197457" w14:textId="484C51EB" w:rsidR="001F366D" w:rsidRPr="00407076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>A61.4 “Teaching Enhancement Committee”</w:t>
      </w:r>
      <w:r w:rsidRPr="00407076">
        <w:rPr>
          <w:rFonts w:eastAsia="Times New Roman" w:cstheme="minorHAnsi"/>
          <w:color w:val="000000"/>
        </w:rPr>
        <w:t xml:space="preserve"> </w:t>
      </w:r>
    </w:p>
    <w:p w14:paraId="06CEA6F8" w14:textId="2A7BBBC3" w:rsidR="001F366D" w:rsidRDefault="001F366D" w:rsidP="001F366D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 xml:space="preserve">A62 “Athletic Council” </w:t>
      </w:r>
    </w:p>
    <w:p w14:paraId="40E821FB" w14:textId="67DEF8C3" w:rsidR="001F366D" w:rsidRDefault="001F366D" w:rsidP="001F366D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315C3C">
        <w:rPr>
          <w:rFonts w:eastAsia="Times New Roman" w:cstheme="minorHAnsi"/>
          <w:b/>
          <w:bCs/>
          <w:color w:val="000000"/>
        </w:rPr>
        <w:t>A63 “Business Council</w:t>
      </w:r>
      <w:r>
        <w:rPr>
          <w:rFonts w:eastAsia="Times New Roman" w:cstheme="minorHAnsi"/>
          <w:color w:val="000000"/>
        </w:rPr>
        <w:t xml:space="preserve">” </w:t>
      </w:r>
      <w:bookmarkStart w:id="0" w:name="_GoBack"/>
      <w:bookmarkEnd w:id="0"/>
    </w:p>
    <w:p w14:paraId="246C6244" w14:textId="6FFA3145" w:rsidR="001F366D" w:rsidRDefault="001F366D" w:rsidP="001F366D">
      <w:pPr>
        <w:spacing w:after="0" w:line="240" w:lineRule="auto"/>
        <w:ind w:left="720"/>
        <w:textAlignment w:val="baseline"/>
        <w:rPr>
          <w:rFonts w:cstheme="minorHAnsi"/>
          <w:color w:val="000000"/>
        </w:rPr>
      </w:pPr>
      <w:r w:rsidRPr="00315C3C">
        <w:rPr>
          <w:rFonts w:eastAsia="Times New Roman" w:cstheme="minorHAnsi"/>
          <w:b/>
          <w:bCs/>
          <w:color w:val="000000"/>
        </w:rPr>
        <w:t>A63.1 “Budget Committee”</w:t>
      </w:r>
      <w:r>
        <w:rPr>
          <w:rFonts w:eastAsia="Times New Roman" w:cstheme="minorHAnsi"/>
          <w:color w:val="000000"/>
        </w:rPr>
        <w:t xml:space="preserve"> </w:t>
      </w:r>
    </w:p>
    <w:p w14:paraId="17EE0B80" w14:textId="6C639495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>A63.3 Faculty Staff Benefits</w:t>
      </w:r>
    </w:p>
    <w:p w14:paraId="165FD5BC" w14:textId="47974A4E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407076">
        <w:rPr>
          <w:rFonts w:eastAsia="Times New Roman" w:cstheme="minorHAnsi"/>
          <w:b/>
          <w:bCs/>
          <w:color w:val="000000"/>
        </w:rPr>
        <w:t>A63.5 “Information Technology Committee”</w:t>
      </w:r>
      <w:r w:rsidRPr="00407076">
        <w:rPr>
          <w:rFonts w:eastAsia="Times New Roman" w:cstheme="minorHAnsi"/>
          <w:color w:val="000000"/>
        </w:rPr>
        <w:t xml:space="preserve"> </w:t>
      </w:r>
    </w:p>
    <w:p w14:paraId="4A2354FE" w14:textId="32FF01E0" w:rsidR="001F366D" w:rsidRDefault="001F366D" w:rsidP="001F366D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843B0C">
        <w:rPr>
          <w:rFonts w:eastAsia="Times New Roman" w:cstheme="minorHAnsi"/>
          <w:b/>
          <w:bCs/>
          <w:color w:val="000000"/>
        </w:rPr>
        <w:t>A64 “HSC Council”</w:t>
      </w:r>
      <w:r>
        <w:rPr>
          <w:rFonts w:eastAsia="Times New Roman" w:cstheme="minorHAnsi"/>
          <w:color w:val="000000"/>
        </w:rPr>
        <w:t xml:space="preserve"> </w:t>
      </w:r>
    </w:p>
    <w:p w14:paraId="48807801" w14:textId="7BF7CDAE" w:rsidR="001F366D" w:rsidRDefault="001F366D" w:rsidP="001F366D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C5C20">
        <w:rPr>
          <w:rFonts w:eastAsia="Times New Roman" w:cstheme="minorHAnsi"/>
          <w:b/>
          <w:bCs/>
          <w:color w:val="000000"/>
        </w:rPr>
        <w:t>A65 “Research and Creative Works Council”</w:t>
      </w:r>
      <w:r>
        <w:rPr>
          <w:rFonts w:eastAsia="Times New Roman" w:cstheme="minorHAnsi"/>
          <w:color w:val="000000"/>
        </w:rPr>
        <w:t xml:space="preserve"> </w:t>
      </w:r>
    </w:p>
    <w:p w14:paraId="03888F24" w14:textId="6C9A8E36" w:rsidR="001F366D" w:rsidRDefault="001F366D" w:rsidP="001F366D">
      <w:pPr>
        <w:spacing w:after="0" w:line="240" w:lineRule="auto"/>
        <w:ind w:left="720"/>
        <w:textAlignment w:val="baseline"/>
        <w:rPr>
          <w:rFonts w:eastAsia="Times New Roman" w:cstheme="minorHAnsi"/>
          <w:color w:val="000000"/>
        </w:rPr>
      </w:pPr>
      <w:r w:rsidRPr="001C5C20">
        <w:rPr>
          <w:rFonts w:eastAsia="Times New Roman" w:cstheme="minorHAnsi"/>
          <w:b/>
          <w:bCs/>
          <w:color w:val="000000"/>
        </w:rPr>
        <w:t>A65.1 “Library Committee”</w:t>
      </w:r>
      <w:r>
        <w:rPr>
          <w:rFonts w:eastAsia="Times New Roman" w:cstheme="minorHAnsi"/>
          <w:color w:val="000000"/>
        </w:rPr>
        <w:t xml:space="preserve"> </w:t>
      </w:r>
    </w:p>
    <w:p w14:paraId="28E80436" w14:textId="6089DB6C" w:rsidR="001F366D" w:rsidRDefault="001F366D" w:rsidP="001F366D">
      <w:pPr>
        <w:spacing w:after="0" w:line="240" w:lineRule="auto"/>
        <w:ind w:left="720"/>
        <w:rPr>
          <w:rFonts w:eastAsia="Times New Roman" w:cstheme="minorHAnsi"/>
          <w:color w:val="000000"/>
          <w:u w:val="single"/>
        </w:rPr>
      </w:pPr>
      <w:r w:rsidRPr="00407076">
        <w:rPr>
          <w:rFonts w:cstheme="minorHAnsi"/>
          <w:b/>
          <w:bCs/>
          <w:color w:val="000000"/>
        </w:rPr>
        <w:t xml:space="preserve">A65.2 “Research Allocations Committee” </w:t>
      </w:r>
    </w:p>
    <w:p w14:paraId="67F664EE" w14:textId="23B3984D" w:rsidR="001F366D" w:rsidRDefault="001F366D" w:rsidP="001F366D">
      <w:pPr>
        <w:spacing w:after="0" w:line="240" w:lineRule="auto"/>
        <w:ind w:left="720"/>
        <w:rPr>
          <w:rFonts w:eastAsia="Times New Roman" w:cstheme="minorHAnsi"/>
          <w:color w:val="000000"/>
        </w:rPr>
      </w:pPr>
      <w:r w:rsidRPr="001C5C20">
        <w:rPr>
          <w:rFonts w:eastAsia="Times New Roman" w:cstheme="minorHAnsi"/>
          <w:b/>
          <w:bCs/>
          <w:color w:val="000000"/>
        </w:rPr>
        <w:t>A65.3 “Research Policy Committee</w:t>
      </w:r>
      <w:r w:rsidRPr="001C5C20">
        <w:rPr>
          <w:rFonts w:eastAsia="Times New Roman" w:cstheme="minorHAnsi"/>
          <w:color w:val="000000"/>
        </w:rPr>
        <w:t xml:space="preserve">” </w:t>
      </w:r>
    </w:p>
    <w:p w14:paraId="728AEC14" w14:textId="3BE69093" w:rsidR="001F366D" w:rsidRDefault="001F366D" w:rsidP="001F366D">
      <w:pPr>
        <w:ind w:left="720"/>
        <w:rPr>
          <w:rFonts w:cstheme="minorHAnsi"/>
        </w:rPr>
      </w:pPr>
      <w:r w:rsidRPr="001C5C20">
        <w:rPr>
          <w:rFonts w:eastAsia="Times New Roman" w:cstheme="minorHAnsi"/>
          <w:b/>
          <w:bCs/>
          <w:color w:val="000000"/>
        </w:rPr>
        <w:t>A65.4 “University Press”</w:t>
      </w:r>
      <w:r>
        <w:rPr>
          <w:rFonts w:eastAsia="Times New Roman" w:cstheme="minorHAnsi"/>
          <w:color w:val="000000"/>
        </w:rPr>
        <w:t xml:space="preserve"> </w:t>
      </w:r>
    </w:p>
    <w:p w14:paraId="59DE7A2F" w14:textId="42FF93FE" w:rsidR="007E5DC9" w:rsidRPr="007E5DC9" w:rsidRDefault="007E5DC9" w:rsidP="007E5DC9">
      <w:pPr>
        <w:rPr>
          <w:rFonts w:cstheme="minorHAnsi"/>
        </w:rPr>
      </w:pPr>
      <w:r>
        <w:rPr>
          <w:rFonts w:cstheme="minorHAnsi"/>
        </w:rPr>
        <w:t>1. A request w</w:t>
      </w:r>
      <w:r w:rsidR="00A37252">
        <w:rPr>
          <w:rFonts w:cstheme="minorHAnsi"/>
        </w:rPr>
        <w:t>as</w:t>
      </w:r>
      <w:r>
        <w:rPr>
          <w:rFonts w:cstheme="minorHAnsi"/>
        </w:rPr>
        <w:t xml:space="preserve"> received to correct the title for Anderson School of Management in policies A61.2</w:t>
      </w:r>
      <w:r w:rsidR="00E91C4E">
        <w:rPr>
          <w:rFonts w:cstheme="minorHAnsi"/>
        </w:rPr>
        <w:t>,</w:t>
      </w:r>
      <w:r>
        <w:rPr>
          <w:rFonts w:cstheme="minorHAnsi"/>
        </w:rPr>
        <w:t xml:space="preserve"> A61.3 A63.1</w:t>
      </w:r>
      <w:r w:rsidR="00E91C4E">
        <w:rPr>
          <w:rFonts w:cstheme="minorHAnsi"/>
        </w:rPr>
        <w:t xml:space="preserve">, </w:t>
      </w:r>
      <w:r>
        <w:rPr>
          <w:rFonts w:cstheme="minorHAnsi"/>
        </w:rPr>
        <w:t>and A65.1</w:t>
      </w:r>
      <w:r w:rsidR="00E91C4E">
        <w:rPr>
          <w:rFonts w:cstheme="minorHAnsi"/>
        </w:rPr>
        <w:t xml:space="preserve">. </w:t>
      </w:r>
      <w:r>
        <w:rPr>
          <w:rFonts w:cstheme="minorHAnsi"/>
        </w:rPr>
        <w:t xml:space="preserve"> These correction</w:t>
      </w:r>
      <w:r w:rsidR="001F366D">
        <w:rPr>
          <w:rFonts w:cstheme="minorHAnsi"/>
        </w:rPr>
        <w:t>s were</w:t>
      </w:r>
      <w:r>
        <w:rPr>
          <w:rFonts w:cstheme="minorHAnsi"/>
        </w:rPr>
        <w:t xml:space="preserve"> made.  </w:t>
      </w:r>
    </w:p>
    <w:p w14:paraId="7EEF0269" w14:textId="2F9099F1" w:rsidR="007E5DC9" w:rsidRDefault="007E5DC9" w:rsidP="001C2E45">
      <w:pPr>
        <w:rPr>
          <w:rFonts w:cstheme="minorHAnsi"/>
        </w:rPr>
      </w:pPr>
      <w:r>
        <w:rPr>
          <w:rFonts w:cstheme="minorHAnsi"/>
        </w:rPr>
        <w:t xml:space="preserve">2. A request was made to change the tile </w:t>
      </w:r>
      <w:r w:rsidR="00605068">
        <w:rPr>
          <w:rFonts w:cstheme="minorHAnsi"/>
        </w:rPr>
        <w:t xml:space="preserve">of </w:t>
      </w:r>
      <w:r>
        <w:rPr>
          <w:rFonts w:cstheme="minorHAnsi"/>
        </w:rPr>
        <w:t>Chancellor to Executive Vice President for Health Sciences.  This correction was made.  The request</w:t>
      </w:r>
      <w:r w:rsidR="00933368">
        <w:rPr>
          <w:rFonts w:cstheme="minorHAnsi"/>
        </w:rPr>
        <w:t>er</w:t>
      </w:r>
      <w:r>
        <w:rPr>
          <w:rFonts w:cstheme="minorHAnsi"/>
        </w:rPr>
        <w:t xml:space="preserve"> also asked that Center be removed from Health Sciences Center.  This </w:t>
      </w:r>
      <w:r w:rsidR="00605068">
        <w:rPr>
          <w:rFonts w:cstheme="minorHAnsi"/>
        </w:rPr>
        <w:t xml:space="preserve">change </w:t>
      </w:r>
      <w:r>
        <w:rPr>
          <w:rFonts w:cstheme="minorHAnsi"/>
        </w:rPr>
        <w:t xml:space="preserve">was not made because representatives from HSC indicated it was not </w:t>
      </w:r>
      <w:r w:rsidR="00933368">
        <w:rPr>
          <w:rFonts w:cstheme="minorHAnsi"/>
        </w:rPr>
        <w:t>appropriate</w:t>
      </w:r>
      <w:r>
        <w:rPr>
          <w:rFonts w:cstheme="minorHAnsi"/>
        </w:rPr>
        <w:t xml:space="preserve"> to remove Center.</w:t>
      </w:r>
    </w:p>
    <w:p w14:paraId="6F3DC183" w14:textId="596E801A" w:rsidR="00033323" w:rsidRPr="0028585E" w:rsidRDefault="007E5DC9" w:rsidP="004F2B82">
      <w:pPr>
        <w:rPr>
          <w:rFonts w:cstheme="minorHAnsi"/>
        </w:rPr>
      </w:pPr>
      <w:r>
        <w:rPr>
          <w:rFonts w:cstheme="minorHAnsi"/>
        </w:rPr>
        <w:t>3. A request was received from the Curricula Committee Chair recommending a significant change to the Procedures Section</w:t>
      </w:r>
      <w:r w:rsidR="00605068">
        <w:rPr>
          <w:rFonts w:cstheme="minorHAnsi"/>
        </w:rPr>
        <w:t xml:space="preserve"> of A61.2</w:t>
      </w:r>
      <w:r>
        <w:rPr>
          <w:rFonts w:cstheme="minorHAnsi"/>
        </w:rPr>
        <w:t xml:space="preserve">.  The Policy Committee determined </w:t>
      </w:r>
      <w:r w:rsidR="00E91C4E">
        <w:rPr>
          <w:rFonts w:cstheme="minorHAnsi"/>
        </w:rPr>
        <w:t xml:space="preserve">that </w:t>
      </w:r>
      <w:r>
        <w:rPr>
          <w:rFonts w:cstheme="minorHAnsi"/>
        </w:rPr>
        <w:t xml:space="preserve">it </w:t>
      </w:r>
      <w:r w:rsidR="00E91C4E">
        <w:rPr>
          <w:rFonts w:cstheme="minorHAnsi"/>
        </w:rPr>
        <w:t>involves a</w:t>
      </w:r>
      <w:r>
        <w:rPr>
          <w:rFonts w:cstheme="minorHAnsi"/>
        </w:rPr>
        <w:t xml:space="preserve"> significant change that require</w:t>
      </w:r>
      <w:r w:rsidR="00605068">
        <w:rPr>
          <w:rFonts w:cstheme="minorHAnsi"/>
        </w:rPr>
        <w:t>s further discussion and</w:t>
      </w:r>
      <w:r>
        <w:rPr>
          <w:rFonts w:cstheme="minorHAnsi"/>
        </w:rPr>
        <w:t xml:space="preserve"> campus comment.  Therefore, the Policy Committee recommends approval of the proposed revision</w:t>
      </w:r>
      <w:r w:rsidR="00E91C4E">
        <w:rPr>
          <w:rFonts w:cstheme="minorHAnsi"/>
        </w:rPr>
        <w:t xml:space="preserve"> which contains important changes to address Gen Ed requirements</w:t>
      </w:r>
      <w:r>
        <w:rPr>
          <w:rFonts w:cstheme="minorHAnsi"/>
        </w:rPr>
        <w:t>.  The Policy Committee</w:t>
      </w:r>
      <w:r w:rsidR="001F366D">
        <w:rPr>
          <w:rFonts w:cstheme="minorHAnsi"/>
        </w:rPr>
        <w:t xml:space="preserve"> will address the </w:t>
      </w:r>
      <w:r w:rsidR="00605068">
        <w:rPr>
          <w:rFonts w:cstheme="minorHAnsi"/>
        </w:rPr>
        <w:t xml:space="preserve">Curricula </w:t>
      </w:r>
      <w:r w:rsidR="00E91C4E">
        <w:rPr>
          <w:rFonts w:cstheme="minorHAnsi"/>
        </w:rPr>
        <w:t xml:space="preserve">Committee Chair’s </w:t>
      </w:r>
      <w:r w:rsidR="001F366D">
        <w:rPr>
          <w:rFonts w:cstheme="minorHAnsi"/>
        </w:rPr>
        <w:t xml:space="preserve">recommendation </w:t>
      </w:r>
      <w:r w:rsidR="00E91C4E">
        <w:rPr>
          <w:rFonts w:cstheme="minorHAnsi"/>
        </w:rPr>
        <w:t>at the</w:t>
      </w:r>
      <w:r w:rsidR="001F366D">
        <w:rPr>
          <w:rFonts w:cstheme="minorHAnsi"/>
        </w:rPr>
        <w:t xml:space="preserve"> June </w:t>
      </w:r>
      <w:r w:rsidR="00605068">
        <w:rPr>
          <w:rFonts w:cstheme="minorHAnsi"/>
        </w:rPr>
        <w:t xml:space="preserve">Policy Committee </w:t>
      </w:r>
      <w:r w:rsidR="001F366D">
        <w:rPr>
          <w:rFonts w:cstheme="minorHAnsi"/>
        </w:rPr>
        <w:t>meeting and determine the best course of action.</w:t>
      </w:r>
      <w:r>
        <w:rPr>
          <w:rFonts w:cstheme="minorHAnsi"/>
        </w:rPr>
        <w:t xml:space="preserve">   </w:t>
      </w:r>
    </w:p>
    <w:sectPr w:rsidR="00033323" w:rsidRPr="0028585E" w:rsidSect="00933368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417E8"/>
    <w:multiLevelType w:val="hybridMultilevel"/>
    <w:tmpl w:val="A1781F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26936"/>
    <w:multiLevelType w:val="multilevel"/>
    <w:tmpl w:val="1D90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A951F3"/>
    <w:multiLevelType w:val="hybridMultilevel"/>
    <w:tmpl w:val="B72472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C2464"/>
    <w:multiLevelType w:val="hybridMultilevel"/>
    <w:tmpl w:val="96F00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94845"/>
    <w:multiLevelType w:val="hybridMultilevel"/>
    <w:tmpl w:val="B47A39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B82559"/>
    <w:multiLevelType w:val="hybridMultilevel"/>
    <w:tmpl w:val="3D987E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82"/>
    <w:rsid w:val="00033323"/>
    <w:rsid w:val="00040404"/>
    <w:rsid w:val="000D2019"/>
    <w:rsid w:val="001902FE"/>
    <w:rsid w:val="001C2E45"/>
    <w:rsid w:val="001F366D"/>
    <w:rsid w:val="0024574B"/>
    <w:rsid w:val="0028585E"/>
    <w:rsid w:val="002D578A"/>
    <w:rsid w:val="003A09F2"/>
    <w:rsid w:val="00407076"/>
    <w:rsid w:val="00481EF1"/>
    <w:rsid w:val="004F2B82"/>
    <w:rsid w:val="00507900"/>
    <w:rsid w:val="00543540"/>
    <w:rsid w:val="005F6F46"/>
    <w:rsid w:val="00605068"/>
    <w:rsid w:val="00676AE5"/>
    <w:rsid w:val="00682F0C"/>
    <w:rsid w:val="00691AE6"/>
    <w:rsid w:val="00707579"/>
    <w:rsid w:val="00735B92"/>
    <w:rsid w:val="007E5DC9"/>
    <w:rsid w:val="007E6FF5"/>
    <w:rsid w:val="0088209E"/>
    <w:rsid w:val="008C7D89"/>
    <w:rsid w:val="00933368"/>
    <w:rsid w:val="00972285"/>
    <w:rsid w:val="00995464"/>
    <w:rsid w:val="009C5786"/>
    <w:rsid w:val="00A17210"/>
    <w:rsid w:val="00A37252"/>
    <w:rsid w:val="00A65D65"/>
    <w:rsid w:val="00B018B2"/>
    <w:rsid w:val="00B66E3D"/>
    <w:rsid w:val="00BC442B"/>
    <w:rsid w:val="00BF5E3A"/>
    <w:rsid w:val="00D21A80"/>
    <w:rsid w:val="00D400E7"/>
    <w:rsid w:val="00D546A2"/>
    <w:rsid w:val="00D605CD"/>
    <w:rsid w:val="00D814C5"/>
    <w:rsid w:val="00D84D0A"/>
    <w:rsid w:val="00DB2925"/>
    <w:rsid w:val="00E476A3"/>
    <w:rsid w:val="00E91C4E"/>
    <w:rsid w:val="00EA1E7D"/>
    <w:rsid w:val="00F257C8"/>
    <w:rsid w:val="00F4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9A18"/>
  <w15:chartTrackingRefBased/>
  <w15:docId w15:val="{77F74303-BD9B-4566-9076-E68F5960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2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Stephens</dc:creator>
  <cp:keywords/>
  <dc:description/>
  <cp:lastModifiedBy>Carol Stephens</cp:lastModifiedBy>
  <cp:revision>2</cp:revision>
  <cp:lastPrinted>2020-04-19T22:03:00Z</cp:lastPrinted>
  <dcterms:created xsi:type="dcterms:W3CDTF">2020-04-19T22:10:00Z</dcterms:created>
  <dcterms:modified xsi:type="dcterms:W3CDTF">2020-04-19T22:10:00Z</dcterms:modified>
</cp:coreProperties>
</file>